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B" w:rsidRDefault="00A430FB" w:rsidP="00A430FB">
      <w:pPr>
        <w:jc w:val="center"/>
        <w:rPr>
          <w:b/>
          <w:lang w:val="bg-BG"/>
        </w:rPr>
      </w:pPr>
      <w:bookmarkStart w:id="0" w:name="_GoBack"/>
      <w:bookmarkEnd w:id="0"/>
      <w:r w:rsidRPr="00A430FB">
        <w:rPr>
          <w:b/>
          <w:lang w:val="bg-BG"/>
        </w:rPr>
        <w:t>Допълнителна информация по чл. 33, ал. 1, т. 7 от</w:t>
      </w:r>
      <w:r>
        <w:rPr>
          <w:lang w:val="bg-BG"/>
        </w:rPr>
        <w:t xml:space="preserve"> </w:t>
      </w:r>
      <w:r w:rsidRPr="00E54C92">
        <w:rPr>
          <w:b/>
          <w:lang w:val="bg-BG"/>
        </w:rPr>
        <w:t>НАРЕДБА № 2 от 17.09.2003 г. за проспектите при публично предлагане и допускане до търговия на регулиран пазар на ценни книжа и за разкриването на информация</w:t>
      </w:r>
    </w:p>
    <w:p w:rsidR="009929EE" w:rsidRDefault="00A430FB" w:rsidP="009929EE">
      <w:pPr>
        <w:spacing w:after="0"/>
        <w:jc w:val="center"/>
        <w:rPr>
          <w:lang w:val="bg-BG"/>
        </w:rPr>
      </w:pPr>
      <w:r>
        <w:rPr>
          <w:lang w:val="bg-BG"/>
        </w:rPr>
        <w:t xml:space="preserve">Предоставена от </w:t>
      </w:r>
      <w:r w:rsidR="009929EE" w:rsidRPr="003075D7">
        <w:rPr>
          <w:lang w:val="bg-BG"/>
        </w:rPr>
        <w:t>Груп Транс Енерджи ООД</w:t>
      </w:r>
      <w:r w:rsidR="009929EE">
        <w:rPr>
          <w:lang w:val="bg-BG"/>
        </w:rPr>
        <w:t xml:space="preserve"> с ЕИК </w:t>
      </w:r>
      <w:r w:rsidR="009929EE" w:rsidRPr="003075D7">
        <w:rPr>
          <w:lang w:val="bg-BG"/>
        </w:rPr>
        <w:t>201195719</w:t>
      </w:r>
      <w:r w:rsidR="009929EE">
        <w:rPr>
          <w:lang w:val="bg-BG"/>
        </w:rPr>
        <w:t xml:space="preserve"> </w:t>
      </w:r>
      <w:r>
        <w:rPr>
          <w:lang w:val="bg-BG"/>
        </w:rPr>
        <w:t xml:space="preserve">за шестмесечния период, </w:t>
      </w:r>
    </w:p>
    <w:p w:rsidR="00A430FB" w:rsidRDefault="009929EE" w:rsidP="00A430FB">
      <w:pPr>
        <w:jc w:val="center"/>
        <w:rPr>
          <w:lang w:val="bg-BG"/>
        </w:rPr>
      </w:pPr>
      <w:r>
        <w:rPr>
          <w:lang w:val="bg-BG"/>
        </w:rPr>
        <w:t xml:space="preserve">приключващ </w:t>
      </w:r>
      <w:r w:rsidR="00273A19">
        <w:rPr>
          <w:lang w:val="bg-BG"/>
        </w:rPr>
        <w:t>на 30 юни 2017</w:t>
      </w:r>
      <w:r w:rsidR="00A430FB">
        <w:rPr>
          <w:lang w:val="bg-BG"/>
        </w:rPr>
        <w:t xml:space="preserve"> г.</w:t>
      </w:r>
    </w:p>
    <w:p w:rsidR="00A430FB" w:rsidRPr="00A430FB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 w:rsidRPr="00A430FB">
        <w:rPr>
          <w:lang w:val="bg-BG"/>
        </w:rPr>
        <w:t>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</w:t>
      </w:r>
      <w:r>
        <w:rPr>
          <w:lang w:val="bg-BG"/>
        </w:rPr>
        <w:t xml:space="preserve"> емитента – няма промени</w:t>
      </w:r>
      <w:r w:rsidR="00B011A9">
        <w:t xml:space="preserve"> </w:t>
      </w:r>
      <w:r w:rsidR="00B011A9">
        <w:rPr>
          <w:lang w:val="bg-BG"/>
        </w:rPr>
        <w:t>през отчетния период</w:t>
      </w:r>
      <w:r w:rsidR="00273A19">
        <w:t>.</w:t>
      </w:r>
    </w:p>
    <w:p w:rsidR="00A430FB" w:rsidRPr="00A430FB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>
        <w:rPr>
          <w:rStyle w:val="alb2"/>
          <w:specVanish w:val="0"/>
        </w:rPr>
        <w:t>И</w:t>
      </w:r>
      <w:proofErr w:type="spellStart"/>
      <w:r w:rsidRPr="00A430FB">
        <w:rPr>
          <w:lang w:val="bg-BG"/>
        </w:rPr>
        <w:t>нформация</w:t>
      </w:r>
      <w:proofErr w:type="spellEnd"/>
      <w:r w:rsidRPr="00A430FB">
        <w:rPr>
          <w:lang w:val="bg-BG"/>
        </w:rPr>
        <w:t xml:space="preserve"> за настъпили промени в група предприятия по смисъла на Закона за счетоводството на емитен</w:t>
      </w:r>
      <w:r>
        <w:rPr>
          <w:lang w:val="bg-BG"/>
        </w:rPr>
        <w:t>та, ако участва в такава група – няма промени</w:t>
      </w:r>
      <w:r w:rsidR="00B011A9">
        <w:t xml:space="preserve"> </w:t>
      </w:r>
      <w:r w:rsidR="00273A19">
        <w:rPr>
          <w:lang w:val="bg-BG"/>
        </w:rPr>
        <w:t>през отчетния период.</w:t>
      </w:r>
    </w:p>
    <w:p w:rsidR="00A430FB" w:rsidRPr="00273A19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 w:rsidRPr="00A430FB">
        <w:rPr>
          <w:iCs/>
          <w:lang w:val="bg-BG"/>
        </w:rPr>
        <w:t>И</w:t>
      </w:r>
      <w:r w:rsidRPr="00A430FB">
        <w:rPr>
          <w:lang w:val="bg-BG"/>
        </w:rPr>
        <w:t xml:space="preserve">нформация за резултатите от организационни промени в рамките на емитента, като преобразуване, продажба на дружества от група предприятия по смисъла на </w:t>
      </w:r>
      <w:hyperlink r:id="rId8" w:history="1">
        <w:r w:rsidRPr="00A430FB">
          <w:rPr>
            <w:lang w:val="bg-BG"/>
          </w:rPr>
          <w:t>Закона за счетоводството</w:t>
        </w:r>
      </w:hyperlink>
      <w:r w:rsidRPr="00A430FB">
        <w:rPr>
          <w:lang w:val="bg-BG"/>
        </w:rPr>
        <w:t xml:space="preserve">, </w:t>
      </w:r>
      <w:proofErr w:type="spellStart"/>
      <w:r w:rsidRPr="00A430FB">
        <w:rPr>
          <w:lang w:val="bg-BG"/>
        </w:rPr>
        <w:t>апортни</w:t>
      </w:r>
      <w:proofErr w:type="spellEnd"/>
      <w:r w:rsidRPr="00A430FB">
        <w:rPr>
          <w:lang w:val="bg-BG"/>
        </w:rPr>
        <w:t xml:space="preserve"> вноски от дружеството, даване под наем на имущество, дългосрочни </w:t>
      </w:r>
      <w:r w:rsidRPr="00273A19">
        <w:rPr>
          <w:lang w:val="bg-BG"/>
        </w:rPr>
        <w:t>инвестиции, преустановяване на дейност – няма промени</w:t>
      </w:r>
      <w:r w:rsidR="00B011A9" w:rsidRPr="00273A19">
        <w:t xml:space="preserve"> </w:t>
      </w:r>
      <w:r w:rsidR="00273A19" w:rsidRPr="00273A19">
        <w:rPr>
          <w:lang w:val="bg-BG"/>
        </w:rPr>
        <w:t>през отчетния период.</w:t>
      </w:r>
    </w:p>
    <w:p w:rsidR="00A430FB" w:rsidRPr="00273A19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 w:rsidRPr="00273A19">
        <w:rPr>
          <w:iCs/>
          <w:lang w:val="bg-BG"/>
        </w:rPr>
        <w:t>С</w:t>
      </w:r>
      <w:r w:rsidRPr="00273A19">
        <w:rPr>
          <w:lang w:val="bg-BG"/>
        </w:rPr>
        <w:t>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шестмесечие, както и информация за факторите и обстоятелствата, които ще повлияят на постигането на прогнозните резултати най-малко до кра</w:t>
      </w:r>
      <w:r w:rsidR="00273A19" w:rsidRPr="00273A19">
        <w:rPr>
          <w:lang w:val="bg-BG"/>
        </w:rPr>
        <w:t>я на текущата финансова година – неприложимо.</w:t>
      </w:r>
    </w:p>
    <w:p w:rsidR="00A430FB" w:rsidRPr="00034C02" w:rsidRDefault="00A430FB" w:rsidP="009B5964">
      <w:pPr>
        <w:pStyle w:val="ListParagraph"/>
        <w:numPr>
          <w:ilvl w:val="0"/>
          <w:numId w:val="1"/>
        </w:numPr>
        <w:ind w:left="363"/>
        <w:rPr>
          <w:lang w:val="bg-BG"/>
        </w:rPr>
      </w:pPr>
      <w:r w:rsidRPr="00034C02">
        <w:rPr>
          <w:iCs/>
          <w:lang w:val="bg-BG"/>
        </w:rPr>
        <w:t>И</w:t>
      </w:r>
      <w:r w:rsidRPr="00034C02">
        <w:rPr>
          <w:lang w:val="bg-BG"/>
        </w:rPr>
        <w:t>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емитента</w:t>
      </w:r>
      <w:r w:rsidR="00034C02" w:rsidRPr="00034C02">
        <w:rPr>
          <w:lang w:val="bg-BG"/>
        </w:rPr>
        <w:t xml:space="preserve"> </w:t>
      </w:r>
      <w:r w:rsidR="009B5964">
        <w:rPr>
          <w:lang w:val="bg-BG"/>
        </w:rPr>
        <w:t>–</w:t>
      </w:r>
      <w:r w:rsidR="00034C02" w:rsidRPr="00034C02">
        <w:rPr>
          <w:lang w:val="bg-BG"/>
        </w:rPr>
        <w:t xml:space="preserve"> </w:t>
      </w:r>
      <w:r w:rsidR="009B5964">
        <w:rPr>
          <w:rStyle w:val="p"/>
          <w:lang w:val="bg-BG"/>
        </w:rPr>
        <w:t>няма образувани и прекратени съдебни дела</w:t>
      </w:r>
      <w:r w:rsidR="00B011A9">
        <w:rPr>
          <w:rStyle w:val="p"/>
        </w:rPr>
        <w:t xml:space="preserve"> </w:t>
      </w:r>
      <w:r w:rsidR="00273A19">
        <w:rPr>
          <w:lang w:val="bg-BG"/>
        </w:rPr>
        <w:t>през отчетния период.</w:t>
      </w:r>
    </w:p>
    <w:p w:rsidR="00A430FB" w:rsidRDefault="00A430FB" w:rsidP="00D8068D">
      <w:pPr>
        <w:pStyle w:val="ListParagraph"/>
        <w:numPr>
          <w:ilvl w:val="0"/>
          <w:numId w:val="1"/>
        </w:numPr>
        <w:spacing w:after="120"/>
        <w:ind w:left="363" w:hanging="357"/>
        <w:rPr>
          <w:lang w:val="bg-BG"/>
        </w:rPr>
      </w:pPr>
      <w:r>
        <w:rPr>
          <w:lang w:val="bg-BG"/>
        </w:rPr>
        <w:t>И</w:t>
      </w:r>
      <w:r w:rsidRPr="00A430FB">
        <w:rPr>
          <w:lang w:val="bg-BG"/>
        </w:rPr>
        <w:t>нформация за отпуснатите от емитента или от негово дъщерно дружество заеми, предоставяне на гаранции или поемане на задължения общо към едно лице или негово дъщерно дружество, в т. ч. и на свързани лица с посочване на характера на взаимоотношенията между емитента и лицето, размера на неизплатената главница, лихвен процент, краен срок на погасяване, размер на поето задължение, условия и срок.</w:t>
      </w:r>
    </w:p>
    <w:p w:rsidR="00034C02" w:rsidRPr="00034C02" w:rsidRDefault="00034C02" w:rsidP="00B011A9">
      <w:pPr>
        <w:spacing w:before="80" w:after="120"/>
        <w:ind w:left="363"/>
        <w:rPr>
          <w:b/>
          <w:lang w:val="bg-BG"/>
        </w:rPr>
      </w:pPr>
      <w:r w:rsidRPr="00034C02">
        <w:rPr>
          <w:b/>
          <w:lang w:val="bg-BG"/>
        </w:rPr>
        <w:t xml:space="preserve">Задължения по получени </w:t>
      </w:r>
      <w:r w:rsidR="009B5964">
        <w:rPr>
          <w:b/>
          <w:lang w:val="bg-BG"/>
        </w:rPr>
        <w:t>в</w:t>
      </w:r>
      <w:r w:rsidR="009B5964" w:rsidRPr="009B5964">
        <w:rPr>
          <w:b/>
          <w:lang w:val="bg-BG"/>
        </w:rPr>
        <w:t>ътрешногрупови заеми</w:t>
      </w:r>
    </w:p>
    <w:p w:rsidR="009B5964" w:rsidRPr="009B5964" w:rsidRDefault="009B5964" w:rsidP="00B011A9">
      <w:pPr>
        <w:tabs>
          <w:tab w:val="left" w:pos="8364"/>
        </w:tabs>
        <w:ind w:left="363"/>
        <w:rPr>
          <w:rStyle w:val="p"/>
        </w:rPr>
      </w:pPr>
      <w:proofErr w:type="spellStart"/>
      <w:r w:rsidRPr="009B5964">
        <w:rPr>
          <w:rStyle w:val="p"/>
        </w:rPr>
        <w:t>Дружеството</w:t>
      </w:r>
      <w:proofErr w:type="spellEnd"/>
      <w:r w:rsidRPr="009B5964">
        <w:rPr>
          <w:rStyle w:val="p"/>
        </w:rPr>
        <w:t xml:space="preserve"> </w:t>
      </w:r>
      <w:proofErr w:type="spellStart"/>
      <w:r w:rsidRPr="009B5964">
        <w:rPr>
          <w:rStyle w:val="p"/>
        </w:rPr>
        <w:t>получава</w:t>
      </w:r>
      <w:proofErr w:type="spellEnd"/>
      <w:r w:rsidRPr="009B5964">
        <w:rPr>
          <w:rStyle w:val="p"/>
        </w:rPr>
        <w:t xml:space="preserve"> </w:t>
      </w:r>
      <w:proofErr w:type="spellStart"/>
      <w:r w:rsidRPr="009B5964">
        <w:rPr>
          <w:rStyle w:val="p"/>
        </w:rPr>
        <w:t>вътрешногрупови</w:t>
      </w:r>
      <w:proofErr w:type="spellEnd"/>
      <w:r w:rsidRPr="009B5964">
        <w:rPr>
          <w:rStyle w:val="p"/>
        </w:rPr>
        <w:t xml:space="preserve"> </w:t>
      </w:r>
      <w:proofErr w:type="spellStart"/>
      <w:r w:rsidRPr="009B5964">
        <w:rPr>
          <w:rStyle w:val="p"/>
        </w:rPr>
        <w:t>заеми</w:t>
      </w:r>
      <w:proofErr w:type="spellEnd"/>
      <w:r w:rsidRPr="009B5964">
        <w:rPr>
          <w:rStyle w:val="p"/>
        </w:rPr>
        <w:t xml:space="preserve"> </w:t>
      </w:r>
      <w:proofErr w:type="spellStart"/>
      <w:r w:rsidRPr="009B5964">
        <w:rPr>
          <w:rStyle w:val="p"/>
        </w:rPr>
        <w:t>от</w:t>
      </w:r>
      <w:proofErr w:type="spellEnd"/>
      <w:r w:rsidRPr="009B5964">
        <w:rPr>
          <w:rStyle w:val="p"/>
        </w:rPr>
        <w:t xml:space="preserve"> </w:t>
      </w:r>
      <w:proofErr w:type="spellStart"/>
      <w:r w:rsidRPr="009B5964">
        <w:rPr>
          <w:rStyle w:val="p"/>
        </w:rPr>
        <w:t>свързани</w:t>
      </w:r>
      <w:proofErr w:type="spellEnd"/>
      <w:r w:rsidRPr="009B5964">
        <w:rPr>
          <w:rStyle w:val="p"/>
        </w:rPr>
        <w:t xml:space="preserve"> </w:t>
      </w:r>
      <w:proofErr w:type="spellStart"/>
      <w:r w:rsidRPr="009B5964">
        <w:rPr>
          <w:rStyle w:val="p"/>
        </w:rPr>
        <w:t>лица</w:t>
      </w:r>
      <w:proofErr w:type="spellEnd"/>
      <w:r w:rsidRPr="009B5964">
        <w:rPr>
          <w:rStyle w:val="p"/>
        </w:rPr>
        <w:t xml:space="preserve"> – </w:t>
      </w:r>
      <w:proofErr w:type="spellStart"/>
      <w:r w:rsidRPr="009B5964">
        <w:rPr>
          <w:rStyle w:val="p"/>
        </w:rPr>
        <w:t>Юнит</w:t>
      </w:r>
      <w:proofErr w:type="spellEnd"/>
      <w:r w:rsidRPr="009B5964">
        <w:rPr>
          <w:rStyle w:val="p"/>
        </w:rPr>
        <w:t xml:space="preserve"> </w:t>
      </w:r>
      <w:proofErr w:type="spellStart"/>
      <w:r w:rsidRPr="009B5964">
        <w:rPr>
          <w:rStyle w:val="p"/>
        </w:rPr>
        <w:t>Интернешънъл</w:t>
      </w:r>
      <w:proofErr w:type="spellEnd"/>
      <w:r w:rsidRPr="009B5964">
        <w:rPr>
          <w:rStyle w:val="p"/>
        </w:rPr>
        <w:t xml:space="preserve"> </w:t>
      </w:r>
      <w:proofErr w:type="spellStart"/>
      <w:r w:rsidRPr="009B5964">
        <w:rPr>
          <w:rStyle w:val="p"/>
        </w:rPr>
        <w:t>Белгия</w:t>
      </w:r>
      <w:proofErr w:type="spellEnd"/>
      <w:r w:rsidRPr="009B5964">
        <w:rPr>
          <w:rStyle w:val="p"/>
        </w:rPr>
        <w:t xml:space="preserve"> и </w:t>
      </w:r>
      <w:proofErr w:type="spellStart"/>
      <w:r w:rsidRPr="009B5964">
        <w:rPr>
          <w:rStyle w:val="p"/>
        </w:rPr>
        <w:t>Груп</w:t>
      </w:r>
      <w:proofErr w:type="spellEnd"/>
      <w:r w:rsidRPr="009B5964">
        <w:rPr>
          <w:rStyle w:val="p"/>
        </w:rPr>
        <w:t xml:space="preserve"> </w:t>
      </w:r>
      <w:proofErr w:type="spellStart"/>
      <w:r w:rsidRPr="009B5964">
        <w:rPr>
          <w:rStyle w:val="p"/>
        </w:rPr>
        <w:t>Плюс</w:t>
      </w:r>
      <w:proofErr w:type="spellEnd"/>
      <w:r w:rsidRPr="009B5964">
        <w:rPr>
          <w:rStyle w:val="p"/>
        </w:rPr>
        <w:t>. Условията по тези заеми са обобщени по-долу:</w:t>
      </w:r>
    </w:p>
    <w:p w:rsidR="009B5964" w:rsidRPr="009B5964" w:rsidRDefault="009B5964" w:rsidP="00B011A9">
      <w:pPr>
        <w:spacing w:before="80" w:after="120"/>
        <w:ind w:left="357"/>
        <w:rPr>
          <w:b/>
          <w:lang w:val="bg-BG"/>
        </w:rPr>
      </w:pPr>
      <w:r w:rsidRPr="009B5964">
        <w:rPr>
          <w:b/>
          <w:lang w:val="bg-BG"/>
        </w:rPr>
        <w:t xml:space="preserve">1. Вътрешногрупов заем, предоставен от </w:t>
      </w:r>
      <w:proofErr w:type="spellStart"/>
      <w:r w:rsidRPr="009B5964">
        <w:rPr>
          <w:b/>
          <w:lang w:val="bg-BG"/>
        </w:rPr>
        <w:t>Юнит</w:t>
      </w:r>
      <w:proofErr w:type="spellEnd"/>
      <w:r w:rsidRPr="009B5964">
        <w:rPr>
          <w:b/>
          <w:lang w:val="bg-BG"/>
        </w:rPr>
        <w:t xml:space="preserve"> Интернешънъл С.А. на 27 юни 2011 г.</w:t>
      </w:r>
    </w:p>
    <w:p w:rsidR="009B5964" w:rsidRPr="009B5964" w:rsidRDefault="009B5964" w:rsidP="009B5964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9B5964">
        <w:rPr>
          <w:lang w:val="bg-BG"/>
        </w:rPr>
        <w:t>Първоначална стойност на заема – лимит до 1,000 хил. евро</w:t>
      </w:r>
    </w:p>
    <w:p w:rsidR="009B5964" w:rsidRPr="009B5964" w:rsidRDefault="009B5964" w:rsidP="009B5964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9B5964">
        <w:rPr>
          <w:lang w:val="bg-BG"/>
        </w:rPr>
        <w:t>Цел – финансиране оперативната дейност на Дружеството</w:t>
      </w:r>
    </w:p>
    <w:p w:rsidR="009B5964" w:rsidRPr="009B5964" w:rsidRDefault="009B5964" w:rsidP="009B5964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9B5964">
        <w:rPr>
          <w:lang w:val="bg-BG"/>
        </w:rPr>
        <w:t>Първоначален падеж – 31 декември 2012 г; предо</w:t>
      </w:r>
      <w:r w:rsidR="00273A19">
        <w:rPr>
          <w:lang w:val="bg-BG"/>
        </w:rPr>
        <w:t>говорен падеж – 31 декември 2017</w:t>
      </w:r>
      <w:r w:rsidRPr="009B5964">
        <w:rPr>
          <w:lang w:val="bg-BG"/>
        </w:rPr>
        <w:t xml:space="preserve"> г.;</w:t>
      </w:r>
    </w:p>
    <w:p w:rsidR="009B5964" w:rsidRDefault="009B5964" w:rsidP="009B5964">
      <w:pPr>
        <w:numPr>
          <w:ilvl w:val="0"/>
          <w:numId w:val="3"/>
        </w:numPr>
        <w:tabs>
          <w:tab w:val="left" w:pos="8364"/>
        </w:tabs>
        <w:spacing w:after="120" w:line="240" w:lineRule="atLeast"/>
        <w:ind w:left="714" w:hanging="357"/>
        <w:rPr>
          <w:lang w:val="bg-BG"/>
        </w:rPr>
      </w:pPr>
      <w:r w:rsidRPr="009B5964">
        <w:rPr>
          <w:lang w:val="bg-BG"/>
        </w:rPr>
        <w:t xml:space="preserve">Договорена лихва – 4% годишно плюс тримесечния </w:t>
      </w:r>
      <w:proofErr w:type="spellStart"/>
      <w:r w:rsidRPr="009B5964">
        <w:rPr>
          <w:lang w:val="bg-BG"/>
        </w:rPr>
        <w:t>юрибор</w:t>
      </w:r>
      <w:proofErr w:type="spellEnd"/>
      <w:r w:rsidRPr="009B5964">
        <w:rPr>
          <w:lang w:val="bg-BG"/>
        </w:rPr>
        <w:t xml:space="preserve"> за съответния период за депозитите в евро; плащането (главница и лихва) ще се извършва на датата на падежа (лихви се начисляват за всеки тримесечен период).</w:t>
      </w:r>
    </w:p>
    <w:p w:rsidR="00C86BED" w:rsidRDefault="00C86BED" w:rsidP="00C86BED">
      <w:pPr>
        <w:tabs>
          <w:tab w:val="left" w:pos="8364"/>
        </w:tabs>
        <w:spacing w:after="120" w:line="240" w:lineRule="atLeast"/>
        <w:rPr>
          <w:lang w:val="bg-BG"/>
        </w:rPr>
      </w:pPr>
    </w:p>
    <w:p w:rsidR="00C86BED" w:rsidRDefault="00C86BED" w:rsidP="00C86BED">
      <w:pPr>
        <w:tabs>
          <w:tab w:val="left" w:pos="8364"/>
        </w:tabs>
        <w:spacing w:after="120" w:line="240" w:lineRule="atLeast"/>
        <w:rPr>
          <w:lang w:val="bg-BG"/>
        </w:rPr>
      </w:pPr>
    </w:p>
    <w:p w:rsidR="00C86BED" w:rsidRPr="009B5964" w:rsidRDefault="00C86BED" w:rsidP="00C86BED">
      <w:pPr>
        <w:tabs>
          <w:tab w:val="left" w:pos="8364"/>
        </w:tabs>
        <w:spacing w:after="120" w:line="240" w:lineRule="atLeast"/>
        <w:rPr>
          <w:lang w:val="bg-BG"/>
        </w:rPr>
      </w:pPr>
    </w:p>
    <w:p w:rsidR="009B5964" w:rsidRPr="009B5964" w:rsidRDefault="009B5964" w:rsidP="00B011A9">
      <w:pPr>
        <w:spacing w:before="80" w:after="120"/>
        <w:ind w:left="357"/>
        <w:rPr>
          <w:b/>
          <w:lang w:val="bg-BG"/>
        </w:rPr>
      </w:pPr>
      <w:r w:rsidRPr="009B5964">
        <w:rPr>
          <w:b/>
          <w:lang w:val="bg-BG"/>
        </w:rPr>
        <w:lastRenderedPageBreak/>
        <w:t xml:space="preserve">2. Споразумение за прехвърляне на задължения: Груп Плюс - </w:t>
      </w:r>
      <w:proofErr w:type="spellStart"/>
      <w:r w:rsidRPr="009B5964">
        <w:rPr>
          <w:b/>
          <w:lang w:val="bg-BG"/>
        </w:rPr>
        <w:t>Юнит</w:t>
      </w:r>
      <w:proofErr w:type="spellEnd"/>
      <w:r w:rsidRPr="009B5964">
        <w:rPr>
          <w:b/>
          <w:lang w:val="bg-BG"/>
        </w:rPr>
        <w:t xml:space="preserve"> Интернешънъл С.А. от 16 юни 2011 г.</w:t>
      </w:r>
    </w:p>
    <w:p w:rsidR="009B5964" w:rsidRPr="009B5964" w:rsidRDefault="009B5964" w:rsidP="009B5964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9B5964">
        <w:rPr>
          <w:lang w:val="bg-BG"/>
        </w:rPr>
        <w:t>Първоначална стойност на заема – 27 хил. лв.</w:t>
      </w:r>
    </w:p>
    <w:p w:rsidR="009B5964" w:rsidRPr="009B5964" w:rsidRDefault="009B5964" w:rsidP="009B5964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9B5964">
        <w:rPr>
          <w:lang w:val="bg-BG"/>
        </w:rPr>
        <w:t xml:space="preserve">Цел – заемът е предоставен от предишния собственик на Дружеството - Груп Плюс ООД. След придобиването от страна на групата </w:t>
      </w:r>
      <w:proofErr w:type="spellStart"/>
      <w:r w:rsidRPr="009B5964">
        <w:rPr>
          <w:lang w:val="bg-BG"/>
        </w:rPr>
        <w:t>Юнит</w:t>
      </w:r>
      <w:proofErr w:type="spellEnd"/>
      <w:r w:rsidRPr="009B5964">
        <w:rPr>
          <w:lang w:val="bg-BG"/>
        </w:rPr>
        <w:t xml:space="preserve">, заемът е прехвърлен на новия собственик - </w:t>
      </w:r>
      <w:proofErr w:type="spellStart"/>
      <w:r w:rsidRPr="009B5964">
        <w:rPr>
          <w:lang w:val="bg-BG"/>
        </w:rPr>
        <w:t>Юнит</w:t>
      </w:r>
      <w:proofErr w:type="spellEnd"/>
      <w:r w:rsidRPr="009B5964">
        <w:rPr>
          <w:lang w:val="bg-BG"/>
        </w:rPr>
        <w:t xml:space="preserve"> Интернешънъл С.А.</w:t>
      </w:r>
    </w:p>
    <w:p w:rsidR="009B5964" w:rsidRPr="009B5964" w:rsidRDefault="009B5964" w:rsidP="009B5964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9B5964">
        <w:rPr>
          <w:lang w:val="bg-BG"/>
        </w:rPr>
        <w:t>Първоначален падеж – 31 декември 2012 г.; предо</w:t>
      </w:r>
      <w:r w:rsidR="00273A19">
        <w:rPr>
          <w:lang w:val="bg-BG"/>
        </w:rPr>
        <w:t>говорен падеж – 31 декември 2017</w:t>
      </w:r>
      <w:r w:rsidRPr="009B5964">
        <w:rPr>
          <w:lang w:val="bg-BG"/>
        </w:rPr>
        <w:t xml:space="preserve"> г.</w:t>
      </w:r>
    </w:p>
    <w:p w:rsidR="009B5964" w:rsidRDefault="009B5964" w:rsidP="009B5964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9B5964">
        <w:rPr>
          <w:lang w:val="bg-BG"/>
        </w:rPr>
        <w:t xml:space="preserve">Договорена лихва – 4% годишно над тримесечния </w:t>
      </w:r>
      <w:proofErr w:type="spellStart"/>
      <w:r w:rsidRPr="009B5964">
        <w:rPr>
          <w:lang w:val="bg-BG"/>
        </w:rPr>
        <w:t>юрибор</w:t>
      </w:r>
      <w:proofErr w:type="spellEnd"/>
      <w:r w:rsidRPr="009B5964">
        <w:rPr>
          <w:lang w:val="bg-BG"/>
        </w:rPr>
        <w:t xml:space="preserve"> за съответния период за депозитите в евро; плащането (главница и лихва) ще се извършва на датата на падежа (лихви се начисляват за всеки тримесечен период).</w:t>
      </w:r>
    </w:p>
    <w:tbl>
      <w:tblPr>
        <w:tblW w:w="880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6870"/>
        <w:gridCol w:w="1932"/>
      </w:tblGrid>
      <w:tr w:rsidR="00273A19" w:rsidRPr="0006133A" w:rsidTr="00B40149">
        <w:trPr>
          <w:trHeight w:val="316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3A19" w:rsidRPr="0006133A" w:rsidRDefault="00273A19" w:rsidP="00B40149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A19" w:rsidRPr="0006133A" w:rsidRDefault="00273A19" w:rsidP="00B4014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30 юни 2017</w:t>
            </w:r>
            <w:r w:rsidRPr="0006133A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г.</w:t>
            </w:r>
          </w:p>
        </w:tc>
      </w:tr>
      <w:tr w:rsidR="00273A19" w:rsidRPr="0006133A" w:rsidTr="00B40149">
        <w:trPr>
          <w:trHeight w:val="255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3A19" w:rsidRPr="0006133A" w:rsidRDefault="00273A19" w:rsidP="00B4014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Главници по заеми, дължими на </w:t>
            </w:r>
            <w:proofErr w:type="spellStart"/>
            <w:r w:rsidRPr="0006133A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Юнит</w:t>
            </w:r>
            <w:proofErr w:type="spellEnd"/>
            <w:r w:rsidRPr="0006133A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 Интернешънъл С.А.: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73A19" w:rsidRPr="0006133A" w:rsidRDefault="00273A19" w:rsidP="00B4014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хил.лв.</w:t>
            </w:r>
          </w:p>
        </w:tc>
      </w:tr>
      <w:tr w:rsidR="00273A19" w:rsidRPr="00B611BB" w:rsidTr="00B40149">
        <w:trPr>
          <w:trHeight w:hRule="exact" w:val="284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3A19" w:rsidRPr="0006133A" w:rsidRDefault="00273A19" w:rsidP="00B4014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Заем (1,000 хил. евро)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9" w:rsidRPr="00B611BB" w:rsidRDefault="00273A19" w:rsidP="00B4014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</w:tr>
      <w:tr w:rsidR="00273A19" w:rsidRPr="0006133A" w:rsidTr="00B40149">
        <w:trPr>
          <w:trHeight w:hRule="exact" w:val="284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3A19" w:rsidRPr="0006133A" w:rsidRDefault="00273A19" w:rsidP="00B4014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Споразумение за прехвърляне ( 27 хил. лв.)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9" w:rsidRPr="0006133A" w:rsidRDefault="00273A19" w:rsidP="00B4014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27</w:t>
            </w:r>
          </w:p>
        </w:tc>
      </w:tr>
      <w:tr w:rsidR="00273A19" w:rsidRPr="00B611BB" w:rsidTr="00B40149">
        <w:trPr>
          <w:trHeight w:hRule="exact" w:val="284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3A19" w:rsidRPr="0006133A" w:rsidRDefault="00273A19" w:rsidP="00B40149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3A19" w:rsidRPr="00B611BB" w:rsidRDefault="00273A19" w:rsidP="00B4014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515</w:t>
            </w:r>
          </w:p>
        </w:tc>
      </w:tr>
      <w:tr w:rsidR="00273A19" w:rsidRPr="0006133A" w:rsidTr="00B40149">
        <w:trPr>
          <w:trHeight w:hRule="exact" w:val="284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3A19" w:rsidRPr="0006133A" w:rsidRDefault="00273A19" w:rsidP="00B4014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Начислени лихви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273A19" w:rsidRPr="0006133A" w:rsidRDefault="00273A19" w:rsidP="00B4014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273A19" w:rsidRPr="00B611BB" w:rsidTr="00B40149">
        <w:trPr>
          <w:trHeight w:hRule="exact" w:val="284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3A19" w:rsidRPr="0006133A" w:rsidRDefault="00273A19" w:rsidP="00B4014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Начално салдо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273A19" w:rsidRPr="00B611BB" w:rsidRDefault="00273A19" w:rsidP="00B4014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73A19" w:rsidRPr="008C0FED" w:rsidTr="00B40149">
        <w:trPr>
          <w:trHeight w:hRule="exact" w:val="284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3A19" w:rsidRPr="0006133A" w:rsidRDefault="00273A19" w:rsidP="00B4014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Начислени лихви по заем (1,000 хил. евро)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273A19" w:rsidRPr="008C0FED" w:rsidRDefault="00273A19" w:rsidP="00B4014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0</w:t>
            </w:r>
          </w:p>
        </w:tc>
      </w:tr>
      <w:tr w:rsidR="00273A19" w:rsidRPr="00B611BB" w:rsidTr="00B40149">
        <w:trPr>
          <w:trHeight w:hRule="exact" w:val="315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3A19" w:rsidRPr="0006133A" w:rsidRDefault="00273A19" w:rsidP="00B4014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 xml:space="preserve">Начислени лихви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- споразумение за прехвърляне (</w:t>
            </w: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27 хил. лв.)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273A19" w:rsidRPr="00B611BB" w:rsidRDefault="00273A19" w:rsidP="00B4014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73A19" w:rsidRPr="004E3395" w:rsidTr="00B40149">
        <w:trPr>
          <w:trHeight w:hRule="exact" w:val="284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3A19" w:rsidRPr="0006133A" w:rsidRDefault="00273A19" w:rsidP="00B40149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A19" w:rsidRPr="004E3395" w:rsidRDefault="00273A19" w:rsidP="00B4014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</w:tr>
      <w:tr w:rsidR="00273A19" w:rsidRPr="008C0FED" w:rsidTr="00B40149">
        <w:trPr>
          <w:trHeight w:hRule="exact" w:val="284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3A19" w:rsidRPr="0006133A" w:rsidRDefault="00273A19" w:rsidP="00B40149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Задължения по заеми, получени от свързани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73A19" w:rsidRPr="008C0FED" w:rsidRDefault="00273A19" w:rsidP="00B4014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625</w:t>
            </w:r>
          </w:p>
        </w:tc>
      </w:tr>
    </w:tbl>
    <w:p w:rsidR="0052031B" w:rsidRPr="00191EA6" w:rsidRDefault="0052031B" w:rsidP="00B011A9">
      <w:pPr>
        <w:tabs>
          <w:tab w:val="left" w:pos="8364"/>
        </w:tabs>
        <w:spacing w:before="120" w:after="120"/>
        <w:ind w:left="426"/>
        <w:rPr>
          <w:rFonts w:ascii="Arial" w:hAnsi="Arial" w:cs="Arial"/>
          <w:b/>
          <w:sz w:val="18"/>
          <w:szCs w:val="18"/>
          <w:lang w:val="bg-BG"/>
        </w:rPr>
      </w:pPr>
      <w:r w:rsidRPr="00191EA6">
        <w:rPr>
          <w:rFonts w:ascii="Arial" w:hAnsi="Arial" w:cs="Arial"/>
          <w:b/>
          <w:sz w:val="18"/>
          <w:szCs w:val="18"/>
          <w:lang w:val="bg-BG"/>
        </w:rPr>
        <w:t>Задължения по банкови заеми</w:t>
      </w:r>
    </w:p>
    <w:p w:rsidR="005A1D0C" w:rsidRDefault="00C86BED" w:rsidP="00B011A9">
      <w:pPr>
        <w:tabs>
          <w:tab w:val="left" w:pos="8364"/>
        </w:tabs>
        <w:ind w:left="426"/>
        <w:rPr>
          <w:rStyle w:val="p"/>
          <w:lang w:val="bg-BG"/>
        </w:rPr>
      </w:pPr>
      <w:proofErr w:type="spellStart"/>
      <w:r w:rsidRPr="00C86BED">
        <w:rPr>
          <w:rStyle w:val="p"/>
        </w:rPr>
        <w:t>Дружеството</w:t>
      </w:r>
      <w:proofErr w:type="spellEnd"/>
      <w:r w:rsidRPr="00C86BED">
        <w:rPr>
          <w:rStyle w:val="p"/>
        </w:rPr>
        <w:t xml:space="preserve"> е </w:t>
      </w:r>
      <w:proofErr w:type="spellStart"/>
      <w:r w:rsidRPr="00C86BED">
        <w:rPr>
          <w:rStyle w:val="p"/>
        </w:rPr>
        <w:t>получило</w:t>
      </w:r>
      <w:proofErr w:type="spellEnd"/>
      <w:r w:rsidRPr="00C86BED">
        <w:rPr>
          <w:rStyle w:val="p"/>
        </w:rPr>
        <w:t xml:space="preserve"> </w:t>
      </w:r>
      <w:proofErr w:type="spellStart"/>
      <w:r w:rsidRPr="00C86BED">
        <w:rPr>
          <w:rStyle w:val="p"/>
        </w:rPr>
        <w:t>заем</w:t>
      </w:r>
      <w:proofErr w:type="spellEnd"/>
      <w:r w:rsidRPr="00C86BED">
        <w:rPr>
          <w:rStyle w:val="p"/>
        </w:rPr>
        <w:t xml:space="preserve"> </w:t>
      </w:r>
      <w:proofErr w:type="spellStart"/>
      <w:r w:rsidRPr="00C86BED">
        <w:rPr>
          <w:rStyle w:val="p"/>
        </w:rPr>
        <w:t>под</w:t>
      </w:r>
      <w:proofErr w:type="spellEnd"/>
      <w:r w:rsidRPr="00C86BED">
        <w:rPr>
          <w:rStyle w:val="p"/>
        </w:rPr>
        <w:t xml:space="preserve"> </w:t>
      </w:r>
      <w:proofErr w:type="spellStart"/>
      <w:r w:rsidRPr="00C86BED">
        <w:rPr>
          <w:rStyle w:val="p"/>
        </w:rPr>
        <w:t>формата</w:t>
      </w:r>
      <w:proofErr w:type="spellEnd"/>
      <w:r w:rsidRPr="00C86BED">
        <w:rPr>
          <w:rStyle w:val="p"/>
        </w:rPr>
        <w:t xml:space="preserve"> </w:t>
      </w:r>
      <w:proofErr w:type="spellStart"/>
      <w:r w:rsidRPr="00C86BED">
        <w:rPr>
          <w:rStyle w:val="p"/>
        </w:rPr>
        <w:t>на</w:t>
      </w:r>
      <w:proofErr w:type="spellEnd"/>
      <w:r w:rsidRPr="00C86BED">
        <w:rPr>
          <w:rStyle w:val="p"/>
        </w:rPr>
        <w:t xml:space="preserve"> </w:t>
      </w:r>
      <w:proofErr w:type="spellStart"/>
      <w:r w:rsidRPr="00C86BED">
        <w:rPr>
          <w:rStyle w:val="p"/>
        </w:rPr>
        <w:t>револвиращ</w:t>
      </w:r>
      <w:proofErr w:type="spellEnd"/>
      <w:r w:rsidRPr="00C86BED">
        <w:rPr>
          <w:rStyle w:val="p"/>
        </w:rPr>
        <w:t xml:space="preserve"> </w:t>
      </w:r>
      <w:proofErr w:type="spellStart"/>
      <w:r w:rsidRPr="00C86BED">
        <w:rPr>
          <w:rStyle w:val="p"/>
        </w:rPr>
        <w:t>кредит</w:t>
      </w:r>
      <w:proofErr w:type="spellEnd"/>
      <w:r w:rsidRPr="00C86BED">
        <w:rPr>
          <w:rStyle w:val="p"/>
        </w:rPr>
        <w:t xml:space="preserve"> </w:t>
      </w:r>
      <w:proofErr w:type="spellStart"/>
      <w:r w:rsidRPr="00C86BED">
        <w:rPr>
          <w:rStyle w:val="p"/>
        </w:rPr>
        <w:t>от</w:t>
      </w:r>
      <w:proofErr w:type="spellEnd"/>
      <w:r w:rsidRPr="00C86BED">
        <w:rPr>
          <w:rStyle w:val="p"/>
        </w:rPr>
        <w:t xml:space="preserve"> </w:t>
      </w:r>
      <w:proofErr w:type="spellStart"/>
      <w:r w:rsidRPr="00C86BED">
        <w:rPr>
          <w:rStyle w:val="p"/>
        </w:rPr>
        <w:t>УниКредит</w:t>
      </w:r>
      <w:proofErr w:type="spellEnd"/>
      <w:r w:rsidRPr="00C86BED">
        <w:rPr>
          <w:rStyle w:val="p"/>
        </w:rPr>
        <w:t xml:space="preserve"> </w:t>
      </w:r>
      <w:proofErr w:type="spellStart"/>
      <w:r w:rsidRPr="00C86BED">
        <w:rPr>
          <w:rStyle w:val="p"/>
        </w:rPr>
        <w:t>Булбанк</w:t>
      </w:r>
      <w:proofErr w:type="spellEnd"/>
      <w:r w:rsidRPr="00C86BED">
        <w:rPr>
          <w:rStyle w:val="p"/>
        </w:rPr>
        <w:t xml:space="preserve"> </w:t>
      </w:r>
      <w:proofErr w:type="spellStart"/>
      <w:r w:rsidRPr="00C86BED">
        <w:rPr>
          <w:rStyle w:val="p"/>
        </w:rPr>
        <w:t>България</w:t>
      </w:r>
      <w:proofErr w:type="spellEnd"/>
      <w:r w:rsidRPr="00C86BED">
        <w:rPr>
          <w:rStyle w:val="p"/>
        </w:rPr>
        <w:t>.</w:t>
      </w:r>
      <w:r>
        <w:rPr>
          <w:rStyle w:val="p"/>
          <w:lang w:val="bg-BG"/>
        </w:rPr>
        <w:t xml:space="preserve"> </w:t>
      </w:r>
      <w:r w:rsidRPr="00C86BED">
        <w:rPr>
          <w:rStyle w:val="p"/>
          <w:lang w:val="bg-BG"/>
        </w:rPr>
        <w:t>Като обезпечение по кредита Дружеството учредява залог върху всички свои вземания, настоящи и бъдещи, по всички сметки в национална и чуждестранна валута, на които Дружеството е титуляр при банката.</w:t>
      </w:r>
    </w:p>
    <w:tbl>
      <w:tblPr>
        <w:tblW w:w="851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6301"/>
        <w:gridCol w:w="2217"/>
      </w:tblGrid>
      <w:tr w:rsidR="00273A19" w:rsidRPr="0006133A" w:rsidTr="00B40149">
        <w:trPr>
          <w:trHeight w:val="313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3A19" w:rsidRPr="0006133A" w:rsidRDefault="00273A19" w:rsidP="00B40149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A19" w:rsidRPr="0006133A" w:rsidRDefault="00273A19" w:rsidP="00B4014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30 юни 2017</w:t>
            </w:r>
            <w:r w:rsidRPr="0006133A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г.</w:t>
            </w:r>
          </w:p>
        </w:tc>
      </w:tr>
      <w:tr w:rsidR="00273A19" w:rsidRPr="0006133A" w:rsidTr="00B40149">
        <w:trPr>
          <w:trHeight w:val="255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3A19" w:rsidRPr="0006133A" w:rsidRDefault="00273A19" w:rsidP="00B4014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Главници по заеми, дължими на УниКредит Булбанк: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73A19" w:rsidRPr="0006133A" w:rsidRDefault="00273A19" w:rsidP="00B4014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хил.лв.</w:t>
            </w:r>
          </w:p>
        </w:tc>
      </w:tr>
      <w:tr w:rsidR="00273A19" w:rsidRPr="0006133A" w:rsidTr="00B40149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3A19" w:rsidRPr="0006133A" w:rsidRDefault="00273A19" w:rsidP="00B4014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6133A">
              <w:rPr>
                <w:rFonts w:ascii="Arial" w:hAnsi="Arial" w:cs="Arial"/>
                <w:sz w:val="18"/>
                <w:szCs w:val="18"/>
                <w:lang w:val="bg-BG"/>
              </w:rPr>
              <w:t>Заем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9" w:rsidRPr="0006133A" w:rsidRDefault="00273A19" w:rsidP="00B4014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9,662</w:t>
            </w:r>
          </w:p>
        </w:tc>
      </w:tr>
      <w:tr w:rsidR="00273A19" w:rsidRPr="0006133A" w:rsidTr="00B40149">
        <w:trPr>
          <w:trHeight w:val="255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3A19" w:rsidRPr="0006133A" w:rsidRDefault="00273A19" w:rsidP="00B40149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3A19" w:rsidRPr="0006133A" w:rsidRDefault="00273A19" w:rsidP="00B4014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9,622</w:t>
            </w:r>
          </w:p>
        </w:tc>
      </w:tr>
    </w:tbl>
    <w:p w:rsidR="00D8068D" w:rsidRDefault="00D8068D" w:rsidP="00034C02">
      <w:pPr>
        <w:rPr>
          <w:lang w:val="bg-BG"/>
        </w:rPr>
      </w:pPr>
    </w:p>
    <w:p w:rsidR="00C86BED" w:rsidRPr="00034C02" w:rsidRDefault="00C86BED" w:rsidP="00034C02">
      <w:pPr>
        <w:rPr>
          <w:lang w:val="bg-BG"/>
        </w:rPr>
      </w:pPr>
    </w:p>
    <w:p w:rsidR="00273A19" w:rsidRPr="00C05791" w:rsidRDefault="00273A19" w:rsidP="00273A19">
      <w:pPr>
        <w:ind w:left="360"/>
        <w:rPr>
          <w:lang w:val="bg-BG"/>
        </w:rPr>
      </w:pPr>
      <w:r w:rsidRPr="00C05791">
        <w:rPr>
          <w:lang w:val="bg-BG"/>
        </w:rPr>
        <w:t>Джем Ширин</w:t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  <w:t xml:space="preserve">Ерхан </w:t>
      </w:r>
      <w:proofErr w:type="spellStart"/>
      <w:r w:rsidRPr="00C05791">
        <w:rPr>
          <w:lang w:val="bg-BG"/>
        </w:rPr>
        <w:t>Йозил</w:t>
      </w:r>
      <w:proofErr w:type="spellEnd"/>
    </w:p>
    <w:p w:rsidR="00273A19" w:rsidRPr="00C05791" w:rsidRDefault="00273A19" w:rsidP="00273A19">
      <w:pPr>
        <w:ind w:left="360"/>
        <w:rPr>
          <w:lang w:val="bg-BG"/>
        </w:rPr>
      </w:pPr>
      <w:r w:rsidRPr="00C05791">
        <w:rPr>
          <w:lang w:val="bg-BG"/>
        </w:rPr>
        <w:t>Управител</w:t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proofErr w:type="spellStart"/>
      <w:r w:rsidRPr="00C05791">
        <w:rPr>
          <w:lang w:val="bg-BG"/>
        </w:rPr>
        <w:t>Управител</w:t>
      </w:r>
      <w:proofErr w:type="spellEnd"/>
    </w:p>
    <w:p w:rsidR="00273A19" w:rsidRPr="00C05791" w:rsidRDefault="00273A19" w:rsidP="00273A19">
      <w:pPr>
        <w:ind w:left="360"/>
        <w:rPr>
          <w:lang w:val="bg-BG"/>
        </w:rPr>
      </w:pPr>
    </w:p>
    <w:p w:rsidR="00273A19" w:rsidRPr="00C05791" w:rsidRDefault="00273A19" w:rsidP="00273A19">
      <w:pPr>
        <w:spacing w:after="0"/>
        <w:ind w:left="357"/>
        <w:rPr>
          <w:lang w:val="bg-BG"/>
        </w:rPr>
      </w:pPr>
      <w:r w:rsidRPr="00C05791">
        <w:rPr>
          <w:lang w:val="bg-BG"/>
        </w:rPr>
        <w:t>Груп Транс Енерджи ООД</w:t>
      </w:r>
    </w:p>
    <w:p w:rsidR="00273A19" w:rsidRPr="00C05791" w:rsidRDefault="00273A19" w:rsidP="00273A19">
      <w:pPr>
        <w:spacing w:after="0"/>
        <w:ind w:left="357"/>
        <w:rPr>
          <w:lang w:val="bg-BG"/>
        </w:rPr>
      </w:pPr>
      <w:r w:rsidRPr="00C05791">
        <w:rPr>
          <w:lang w:val="bg-BG"/>
        </w:rPr>
        <w:t>27 юли 2017 г.</w:t>
      </w:r>
    </w:p>
    <w:p w:rsidR="00A430FB" w:rsidRPr="00A430FB" w:rsidRDefault="00273A19" w:rsidP="00273A19">
      <w:pPr>
        <w:ind w:left="360"/>
        <w:rPr>
          <w:lang w:val="bg-BG"/>
        </w:rPr>
      </w:pPr>
      <w:r w:rsidRPr="00C05791">
        <w:rPr>
          <w:lang w:val="bg-BG"/>
        </w:rPr>
        <w:t>София, България</w:t>
      </w:r>
    </w:p>
    <w:sectPr w:rsidR="00A430FB" w:rsidRPr="00A430FB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02" w:rsidRDefault="00034C02" w:rsidP="00034C02">
      <w:pPr>
        <w:spacing w:after="0" w:line="240" w:lineRule="auto"/>
      </w:pPr>
      <w:r>
        <w:separator/>
      </w:r>
    </w:p>
  </w:endnote>
  <w:end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50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C02" w:rsidRDefault="00034C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9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4C02" w:rsidRDefault="00034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02" w:rsidRDefault="00034C02" w:rsidP="00034C02">
      <w:pPr>
        <w:spacing w:after="0" w:line="240" w:lineRule="auto"/>
      </w:pPr>
      <w:r>
        <w:separator/>
      </w:r>
    </w:p>
  </w:footnote>
  <w:foot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1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1F07FAA"/>
    <w:multiLevelType w:val="hybridMultilevel"/>
    <w:tmpl w:val="CEAC3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13B7B"/>
    <w:multiLevelType w:val="hybridMultilevel"/>
    <w:tmpl w:val="95DA3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4BEA"/>
    <w:multiLevelType w:val="hybridMultilevel"/>
    <w:tmpl w:val="6354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B0"/>
    <w:rsid w:val="00034C02"/>
    <w:rsid w:val="000C060B"/>
    <w:rsid w:val="000E5B44"/>
    <w:rsid w:val="00273A19"/>
    <w:rsid w:val="0052031B"/>
    <w:rsid w:val="005A1D0C"/>
    <w:rsid w:val="009929EE"/>
    <w:rsid w:val="009B5964"/>
    <w:rsid w:val="00A430FB"/>
    <w:rsid w:val="00B011A9"/>
    <w:rsid w:val="00C86BED"/>
    <w:rsid w:val="00D8068D"/>
    <w:rsid w:val="00E02AB0"/>
    <w:rsid w:val="00E8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Document('&#1047;&#1057;&#1095;&#1077;&#1090;_2015'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dcterms:created xsi:type="dcterms:W3CDTF">2017-08-18T09:06:00Z</dcterms:created>
  <dcterms:modified xsi:type="dcterms:W3CDTF">2017-08-18T09:06:00Z</dcterms:modified>
</cp:coreProperties>
</file>